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rPr>
          <w:sz w:val="26"/>
          <w:szCs w:val="26"/>
        </w:rPr>
      </w:pPr>
      <w:r>
        <w:rPr>
          <w:rFonts w:ascii="Times New Roman" w:eastAsia="Times New Roman" w:hAnsi="Times New Roman" w:cs="Times New Roman"/>
          <w:sz w:val="26"/>
          <w:szCs w:val="26"/>
        </w:rPr>
        <w:t>Дело № 5-</w:t>
      </w:r>
      <w:r>
        <w:rPr>
          <w:rFonts w:ascii="Times New Roman" w:eastAsia="Times New Roman" w:hAnsi="Times New Roman" w:cs="Times New Roman"/>
          <w:sz w:val="26"/>
          <w:szCs w:val="26"/>
        </w:rPr>
        <w:t>1576</w:t>
      </w:r>
      <w:r>
        <w:rPr>
          <w:rFonts w:ascii="Times New Roman" w:eastAsia="Times New Roman" w:hAnsi="Times New Roman" w:cs="Times New Roman"/>
          <w:sz w:val="26"/>
          <w:szCs w:val="26"/>
        </w:rPr>
        <w:t>-26</w:t>
      </w:r>
      <w:r>
        <w:rPr>
          <w:rFonts w:ascii="Times New Roman" w:eastAsia="Times New Roman" w:hAnsi="Times New Roman" w:cs="Times New Roman"/>
          <w:sz w:val="26"/>
          <w:szCs w:val="26"/>
        </w:rPr>
        <w:t>14</w:t>
      </w:r>
      <w:r>
        <w:rPr>
          <w:rFonts w:ascii="Times New Roman" w:eastAsia="Times New Roman" w:hAnsi="Times New Roman" w:cs="Times New Roman"/>
          <w:sz w:val="26"/>
          <w:szCs w:val="26"/>
        </w:rPr>
        <w:t>/2026</w:t>
      </w:r>
    </w:p>
    <w:p>
      <w:pPr>
        <w:spacing w:before="0" w:after="0"/>
        <w:ind w:firstLine="567"/>
        <w:jc w:val="right"/>
        <w:rPr>
          <w:sz w:val="26"/>
          <w:szCs w:val="26"/>
        </w:rPr>
      </w:pPr>
      <w:r>
        <w:rPr>
          <w:rFonts w:ascii="Times New Roman" w:eastAsia="Times New Roman" w:hAnsi="Times New Roman" w:cs="Times New Roman"/>
          <w:sz w:val="26"/>
          <w:szCs w:val="26"/>
        </w:rPr>
        <w:t>86</w:t>
      </w:r>
      <w:r>
        <w:rPr>
          <w:rFonts w:ascii="Times New Roman" w:eastAsia="Times New Roman" w:hAnsi="Times New Roman" w:cs="Times New Roman"/>
          <w:sz w:val="26"/>
          <w:szCs w:val="26"/>
        </w:rPr>
        <w:t>MS</w:t>
      </w:r>
      <w:r>
        <w:rPr>
          <w:rFonts w:ascii="Times New Roman" w:eastAsia="Times New Roman" w:hAnsi="Times New Roman" w:cs="Times New Roman"/>
          <w:sz w:val="26"/>
          <w:szCs w:val="26"/>
        </w:rPr>
        <w:t>0069-01-2026-005970-90</w:t>
      </w:r>
    </w:p>
    <w:p>
      <w:pPr>
        <w:spacing w:before="0" w:after="0"/>
        <w:ind w:firstLine="567"/>
        <w:jc w:val="center"/>
        <w:rPr>
          <w:sz w:val="26"/>
          <w:szCs w:val="26"/>
        </w:rPr>
      </w:pPr>
    </w:p>
    <w:p>
      <w:pPr>
        <w:spacing w:before="0" w:after="0"/>
        <w:ind w:firstLine="567"/>
        <w:jc w:val="center"/>
        <w:rPr>
          <w:sz w:val="26"/>
          <w:szCs w:val="26"/>
        </w:rPr>
      </w:pPr>
      <w:r>
        <w:rPr>
          <w:rFonts w:ascii="Times New Roman" w:eastAsia="Times New Roman" w:hAnsi="Times New Roman" w:cs="Times New Roman"/>
          <w:sz w:val="26"/>
          <w:szCs w:val="26"/>
        </w:rPr>
        <w:t>П О С Т А Н О В Л Е Н И Е</w:t>
      </w:r>
    </w:p>
    <w:p>
      <w:pPr>
        <w:spacing w:before="0" w:after="0"/>
        <w:ind w:firstLine="567"/>
        <w:jc w:val="center"/>
        <w:rPr>
          <w:sz w:val="26"/>
          <w:szCs w:val="26"/>
        </w:rPr>
      </w:pPr>
      <w:r>
        <w:rPr>
          <w:rFonts w:ascii="Times New Roman" w:eastAsia="Times New Roman" w:hAnsi="Times New Roman" w:cs="Times New Roman"/>
          <w:sz w:val="26"/>
          <w:szCs w:val="26"/>
        </w:rPr>
        <w:t xml:space="preserve">о назначении административного наказания </w:t>
      </w:r>
    </w:p>
    <w:p>
      <w:pPr>
        <w:spacing w:before="0" w:after="0"/>
        <w:ind w:firstLine="567"/>
        <w:jc w:val="center"/>
        <w:rPr>
          <w:sz w:val="26"/>
          <w:szCs w:val="26"/>
        </w:rPr>
      </w:pPr>
    </w:p>
    <w:p>
      <w:pPr>
        <w:spacing w:before="0" w:after="0"/>
        <w:ind w:firstLine="567"/>
        <w:rPr>
          <w:sz w:val="26"/>
          <w:szCs w:val="26"/>
        </w:rPr>
      </w:pPr>
      <w:r>
        <w:rPr>
          <w:rFonts w:ascii="Times New Roman" w:eastAsia="Times New Roman" w:hAnsi="Times New Roman" w:cs="Times New Roman"/>
          <w:sz w:val="26"/>
          <w:szCs w:val="26"/>
        </w:rPr>
        <w:t>12 августа</w:t>
      </w:r>
      <w:r>
        <w:rPr>
          <w:rFonts w:ascii="Times New Roman" w:eastAsia="Times New Roman" w:hAnsi="Times New Roman" w:cs="Times New Roman"/>
          <w:sz w:val="26"/>
          <w:szCs w:val="26"/>
        </w:rPr>
        <w:t xml:space="preserve"> 2026</w:t>
      </w:r>
      <w:r>
        <w:rPr>
          <w:rFonts w:ascii="Times New Roman" w:eastAsia="Times New Roman" w:hAnsi="Times New Roman" w:cs="Times New Roman"/>
          <w:sz w:val="26"/>
          <w:szCs w:val="26"/>
        </w:rPr>
        <w:t xml:space="preserve"> года</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город Сургут</w:t>
      </w:r>
    </w:p>
    <w:p>
      <w:pPr>
        <w:spacing w:before="0" w:after="0"/>
        <w:ind w:firstLine="567"/>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Исполняющий обязанности м</w:t>
      </w:r>
      <w:r>
        <w:rPr>
          <w:rFonts w:ascii="Times New Roman" w:eastAsia="Times New Roman" w:hAnsi="Times New Roman" w:cs="Times New Roman"/>
          <w:sz w:val="26"/>
          <w:szCs w:val="26"/>
        </w:rPr>
        <w:t>ирово</w:t>
      </w:r>
      <w:r>
        <w:rPr>
          <w:rFonts w:ascii="Times New Roman" w:eastAsia="Times New Roman" w:hAnsi="Times New Roman" w:cs="Times New Roman"/>
          <w:sz w:val="26"/>
          <w:szCs w:val="26"/>
        </w:rPr>
        <w:t>го</w:t>
      </w:r>
      <w:r>
        <w:rPr>
          <w:rFonts w:ascii="Times New Roman" w:eastAsia="Times New Roman" w:hAnsi="Times New Roman" w:cs="Times New Roman"/>
          <w:sz w:val="26"/>
          <w:szCs w:val="26"/>
        </w:rPr>
        <w:t xml:space="preserve"> судь</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судебного участка № </w:t>
      </w:r>
      <w:r>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Сургутского судебно</w:t>
      </w:r>
      <w:r>
        <w:rPr>
          <w:rFonts w:ascii="Times New Roman" w:eastAsia="Times New Roman" w:hAnsi="Times New Roman" w:cs="Times New Roman"/>
          <w:sz w:val="26"/>
          <w:szCs w:val="26"/>
        </w:rPr>
        <w:t>го района города окружного значения Сургута Ханты-Мансийского автономн</w:t>
      </w:r>
      <w:r>
        <w:rPr>
          <w:rFonts w:ascii="Times New Roman" w:eastAsia="Times New Roman" w:hAnsi="Times New Roman" w:cs="Times New Roman"/>
          <w:sz w:val="26"/>
          <w:szCs w:val="26"/>
        </w:rPr>
        <w:t>ого округа – Югры Думлер Галина Павловна</w:t>
      </w:r>
      <w:r>
        <w:rPr>
          <w:rFonts w:ascii="Times New Roman" w:eastAsia="Times New Roman" w:hAnsi="Times New Roman" w:cs="Times New Roman"/>
          <w:sz w:val="26"/>
          <w:szCs w:val="26"/>
        </w:rPr>
        <w:t>, находящая</w:t>
      </w:r>
      <w:r>
        <w:rPr>
          <w:rFonts w:ascii="Times New Roman" w:eastAsia="Times New Roman" w:hAnsi="Times New Roman" w:cs="Times New Roman"/>
          <w:sz w:val="26"/>
          <w:szCs w:val="26"/>
        </w:rPr>
        <w:t xml:space="preserve">ся по адресу: </w:t>
      </w:r>
      <w:r>
        <w:rPr>
          <w:rFonts w:ascii="Times New Roman" w:eastAsia="Times New Roman" w:hAnsi="Times New Roman" w:cs="Times New Roman"/>
          <w:sz w:val="26"/>
          <w:szCs w:val="26"/>
        </w:rPr>
        <w:t>ХМАО-Югра</w:t>
      </w:r>
      <w:r>
        <w:rPr>
          <w:rFonts w:ascii="Times New Roman" w:eastAsia="Times New Roman" w:hAnsi="Times New Roman" w:cs="Times New Roman"/>
          <w:sz w:val="26"/>
          <w:szCs w:val="26"/>
        </w:rPr>
        <w:t xml:space="preserve">, г. Сургут, ул. </w:t>
      </w:r>
      <w:r>
        <w:rPr>
          <w:rFonts w:ascii="Times New Roman" w:eastAsia="Times New Roman" w:hAnsi="Times New Roman" w:cs="Times New Roman"/>
          <w:sz w:val="26"/>
          <w:szCs w:val="26"/>
        </w:rPr>
        <w:t>Гагарина</w:t>
      </w:r>
      <w:r>
        <w:rPr>
          <w:rFonts w:ascii="Times New Roman" w:eastAsia="Times New Roman" w:hAnsi="Times New Roman" w:cs="Times New Roman"/>
          <w:sz w:val="26"/>
          <w:szCs w:val="26"/>
        </w:rPr>
        <w:t xml:space="preserve">, д. </w:t>
      </w:r>
      <w:r>
        <w:rPr>
          <w:rFonts w:ascii="Times New Roman" w:eastAsia="Times New Roman" w:hAnsi="Times New Roman" w:cs="Times New Roman"/>
          <w:sz w:val="26"/>
          <w:szCs w:val="26"/>
        </w:rPr>
        <w:t>9</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каб</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40</w:t>
      </w:r>
      <w:r>
        <w:rPr>
          <w:rFonts w:ascii="Times New Roman" w:eastAsia="Times New Roman" w:hAnsi="Times New Roman" w:cs="Times New Roman"/>
          <w:sz w:val="26"/>
          <w:szCs w:val="26"/>
        </w:rPr>
        <w:t>2</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 xml:space="preserve">с участием </w:t>
      </w:r>
      <w:r>
        <w:rPr>
          <w:rFonts w:ascii="Times New Roman" w:eastAsia="Times New Roman" w:hAnsi="Times New Roman" w:cs="Times New Roman"/>
          <w:sz w:val="26"/>
          <w:szCs w:val="26"/>
        </w:rPr>
        <w:t>Новикова Н.С.</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рассмотрев</w:t>
      </w:r>
      <w:r>
        <w:rPr>
          <w:rFonts w:ascii="Times New Roman" w:eastAsia="Times New Roman" w:hAnsi="Times New Roman" w:cs="Times New Roman"/>
          <w:sz w:val="26"/>
          <w:szCs w:val="26"/>
        </w:rPr>
        <w:t xml:space="preserve"> материалы дела об административном пр</w:t>
      </w:r>
      <w:r>
        <w:rPr>
          <w:rFonts w:ascii="Times New Roman" w:eastAsia="Times New Roman" w:hAnsi="Times New Roman" w:cs="Times New Roman"/>
          <w:sz w:val="26"/>
          <w:szCs w:val="26"/>
        </w:rPr>
        <w:t xml:space="preserve">авонарушении, предусмотренном частью </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 xml:space="preserve"> ст</w:t>
      </w:r>
      <w:r>
        <w:rPr>
          <w:rFonts w:ascii="Times New Roman" w:eastAsia="Times New Roman" w:hAnsi="Times New Roman" w:cs="Times New Roman"/>
          <w:sz w:val="26"/>
          <w:szCs w:val="26"/>
        </w:rPr>
        <w:t>атьи</w:t>
      </w:r>
      <w:r>
        <w:rPr>
          <w:rFonts w:ascii="Times New Roman" w:eastAsia="Times New Roman" w:hAnsi="Times New Roman" w:cs="Times New Roman"/>
          <w:sz w:val="26"/>
          <w:szCs w:val="26"/>
        </w:rPr>
        <w:t xml:space="preserve"> 12.2 Кодекса Российской Федерации об административных правонарушениях, в отношении</w:t>
      </w:r>
    </w:p>
    <w:p>
      <w:pPr>
        <w:spacing w:before="0" w:after="0"/>
        <w:ind w:firstLine="567"/>
        <w:jc w:val="both"/>
        <w:rPr>
          <w:sz w:val="26"/>
          <w:szCs w:val="26"/>
        </w:rPr>
      </w:pPr>
      <w:r>
        <w:rPr>
          <w:rFonts w:ascii="Times New Roman" w:eastAsia="Times New Roman" w:hAnsi="Times New Roman" w:cs="Times New Roman"/>
          <w:sz w:val="26"/>
          <w:szCs w:val="26"/>
        </w:rPr>
        <w:t>Новикова Никиты Сергеевича</w:t>
      </w:r>
      <w:r>
        <w:rPr>
          <w:rFonts w:ascii="Times New Roman" w:eastAsia="Times New Roman" w:hAnsi="Times New Roman" w:cs="Times New Roman"/>
          <w:sz w:val="26"/>
          <w:szCs w:val="26"/>
        </w:rPr>
        <w:t xml:space="preserve">, </w:t>
      </w:r>
      <w:r>
        <w:rPr>
          <w:rStyle w:val="cat-UserDefinedgrp-37rplc-1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567"/>
        <w:jc w:val="center"/>
        <w:rPr>
          <w:sz w:val="26"/>
          <w:szCs w:val="26"/>
        </w:rPr>
      </w:pPr>
    </w:p>
    <w:p>
      <w:pPr>
        <w:spacing w:before="0" w:after="0"/>
        <w:ind w:firstLine="567"/>
        <w:jc w:val="center"/>
        <w:rPr>
          <w:sz w:val="26"/>
          <w:szCs w:val="26"/>
        </w:rPr>
      </w:pPr>
      <w:r>
        <w:rPr>
          <w:rFonts w:ascii="Times New Roman" w:eastAsia="Times New Roman" w:hAnsi="Times New Roman" w:cs="Times New Roman"/>
          <w:sz w:val="26"/>
          <w:szCs w:val="26"/>
        </w:rPr>
        <w:t>установил:</w:t>
      </w:r>
    </w:p>
    <w:p>
      <w:pPr>
        <w:spacing w:before="0" w:after="0"/>
        <w:ind w:firstLine="567"/>
        <w:jc w:val="center"/>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01.07.2026 в 18 часов 55</w:t>
      </w:r>
      <w:r>
        <w:rPr>
          <w:rFonts w:ascii="Times New Roman" w:eastAsia="Times New Roman" w:hAnsi="Times New Roman" w:cs="Times New Roman"/>
          <w:sz w:val="26"/>
          <w:szCs w:val="26"/>
        </w:rPr>
        <w:t xml:space="preserve"> минут по </w:t>
      </w:r>
      <w:r>
        <w:rPr>
          <w:rFonts w:ascii="Times New Roman" w:eastAsia="Times New Roman" w:hAnsi="Times New Roman" w:cs="Times New Roman"/>
          <w:sz w:val="26"/>
          <w:szCs w:val="26"/>
        </w:rPr>
        <w:t>ул. Университетская, д. 43</w:t>
      </w:r>
      <w:r>
        <w:rPr>
          <w:rFonts w:ascii="Times New Roman" w:eastAsia="Times New Roman" w:hAnsi="Times New Roman" w:cs="Times New Roman"/>
          <w:sz w:val="26"/>
          <w:szCs w:val="26"/>
        </w:rPr>
        <w:t xml:space="preserve"> г. Сургута ХМАО-Югра, </w:t>
      </w:r>
      <w:r>
        <w:rPr>
          <w:rFonts w:ascii="Times New Roman" w:eastAsia="Times New Roman" w:hAnsi="Times New Roman" w:cs="Times New Roman"/>
          <w:sz w:val="26"/>
          <w:szCs w:val="26"/>
        </w:rPr>
        <w:t>Новиков Н.С</w:t>
      </w:r>
      <w:r>
        <w:rPr>
          <w:rFonts w:ascii="Times New Roman" w:eastAsia="Times New Roman" w:hAnsi="Times New Roman" w:cs="Times New Roman"/>
          <w:sz w:val="26"/>
          <w:szCs w:val="26"/>
        </w:rPr>
        <w:t>. управлял транспортным средством</w:t>
      </w:r>
      <w:r>
        <w:rPr>
          <w:rFonts w:ascii="Times New Roman" w:eastAsia="Times New Roman" w:hAnsi="Times New Roman" w:cs="Times New Roman"/>
          <w:sz w:val="26"/>
          <w:szCs w:val="26"/>
        </w:rPr>
        <w:t xml:space="preserve"> – </w:t>
      </w:r>
      <w:r>
        <w:rPr>
          <w:rStyle w:val="cat-UserDefinedgrp-38rplc-2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имеющего государственный регистрационный знак</w:t>
      </w:r>
      <w:r>
        <w:rPr>
          <w:rFonts w:ascii="Times New Roman" w:eastAsia="Times New Roman" w:hAnsi="Times New Roman" w:cs="Times New Roman"/>
          <w:sz w:val="26"/>
          <w:szCs w:val="26"/>
        </w:rPr>
        <w:t xml:space="preserve"> </w:t>
      </w:r>
      <w:r>
        <w:rPr>
          <w:rStyle w:val="cat-UserDefinedgrp-39rplc-2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без государственных регистрационных знаков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w:t>
      </w:r>
      <w:r>
        <w:rPr>
          <w:rFonts w:ascii="Times New Roman" w:eastAsia="Times New Roman" w:hAnsi="Times New Roman" w:cs="Times New Roman"/>
          <w:sz w:val="26"/>
          <w:szCs w:val="26"/>
        </w:rPr>
        <w:t>овторно</w:t>
      </w:r>
      <w:r>
        <w:rPr>
          <w:rFonts w:ascii="Times New Roman" w:eastAsia="Times New Roman" w:hAnsi="Times New Roman" w:cs="Times New Roman"/>
          <w:sz w:val="26"/>
          <w:szCs w:val="26"/>
        </w:rPr>
        <w:t>, будучи привлеченным к административной ответственности по ч. 2 ст. 12.2 КоАП РФ</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Новиков Н.С</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судебном заседании вину признал, при этом пояснил, что злого умысла не было</w:t>
      </w:r>
      <w:r>
        <w:rPr>
          <w:rFonts w:ascii="Times New Roman" w:eastAsia="Times New Roman" w:hAnsi="Times New Roman" w:cs="Times New Roman"/>
          <w:sz w:val="26"/>
          <w:szCs w:val="26"/>
        </w:rPr>
        <w:t>, ехал на пункт выдачи заказов, чтобы получить рамку для номера в целях установки номера</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 xml:space="preserve">Изучив материалы дела, </w:t>
      </w:r>
      <w:r>
        <w:rPr>
          <w:rFonts w:ascii="Times New Roman" w:eastAsia="Times New Roman" w:hAnsi="Times New Roman" w:cs="Times New Roman"/>
          <w:sz w:val="26"/>
          <w:szCs w:val="26"/>
        </w:rPr>
        <w:t>судья пришел к следующим выводам.</w:t>
      </w:r>
    </w:p>
    <w:p>
      <w:pPr>
        <w:spacing w:before="0" w:after="0"/>
        <w:ind w:firstLine="567"/>
        <w:jc w:val="both"/>
        <w:rPr>
          <w:sz w:val="26"/>
          <w:szCs w:val="26"/>
        </w:rPr>
      </w:pPr>
      <w:r>
        <w:rPr>
          <w:rFonts w:ascii="Times New Roman" w:eastAsia="Times New Roman" w:hAnsi="Times New Roman" w:cs="Times New Roman"/>
          <w:sz w:val="26"/>
          <w:szCs w:val="26"/>
        </w:rPr>
        <w:t>Согласно ч. 5 ст. 12.2 Кодекса Российской Федерации об административных правонарушениях административным правонарушением признается повторное совершение административного правонарушения, предусмотренного частью 2 настоящей статьи, что влечет лишение права управления транспортными средствами на срок от одного года до полутора лет.</w:t>
      </w:r>
    </w:p>
    <w:p>
      <w:pPr>
        <w:spacing w:before="0" w:after="0"/>
        <w:ind w:firstLine="567"/>
        <w:jc w:val="both"/>
        <w:rPr>
          <w:sz w:val="26"/>
          <w:szCs w:val="26"/>
        </w:rPr>
      </w:pPr>
      <w:r>
        <w:rPr>
          <w:rFonts w:ascii="Times New Roman" w:eastAsia="Times New Roman" w:hAnsi="Times New Roman" w:cs="Times New Roman"/>
          <w:sz w:val="26"/>
          <w:szCs w:val="26"/>
        </w:rPr>
        <w:t>Положения ч. 5 ст. 12.2 Кодекса Российской Федерации об административных правонарушениях необходимо рассматривать во взаимосвязи со</w:t>
      </w:r>
      <w:r>
        <w:rPr>
          <w:rFonts w:ascii="Times New Roman" w:eastAsia="Times New Roman" w:hAnsi="Times New Roman" w:cs="Times New Roman"/>
          <w:sz w:val="26"/>
          <w:szCs w:val="26"/>
        </w:rPr>
        <w:t> </w:t>
      </w:r>
      <w:hyperlink r:id="rId4" w:anchor="/document/12125267/entry/46" w:history="1">
        <w:r>
          <w:rPr>
            <w:rFonts w:ascii="Times New Roman" w:eastAsia="Times New Roman" w:hAnsi="Times New Roman" w:cs="Times New Roman"/>
            <w:color w:val="0000EE"/>
            <w:sz w:val="26"/>
            <w:szCs w:val="26"/>
          </w:rPr>
          <w:t>статьей 4.6</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Кодекса Российской Федерации об административных правонарушениях, устанавливающей, что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w:t>
      </w:r>
      <w:r>
        <w:rPr>
          <w:rFonts w:ascii="Times New Roman" w:eastAsia="Times New Roman" w:hAnsi="Times New Roman" w:cs="Times New Roman"/>
          <w:sz w:val="26"/>
          <w:szCs w:val="26"/>
        </w:rPr>
        <w:t xml:space="preserve"> постановления</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о назначении административного наказания до истечения одного года со дня окончания исполнения данного</w:t>
      </w:r>
      <w:r>
        <w:rPr>
          <w:rFonts w:ascii="Times New Roman" w:eastAsia="Times New Roman" w:hAnsi="Times New Roman" w:cs="Times New Roman"/>
          <w:sz w:val="26"/>
          <w:szCs w:val="26"/>
        </w:rPr>
        <w:t xml:space="preserve"> постановления</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С учетом изложенного, квалификации по</w:t>
      </w:r>
      <w:r>
        <w:rPr>
          <w:rFonts w:ascii="Times New Roman" w:eastAsia="Times New Roman" w:hAnsi="Times New Roman" w:cs="Times New Roman"/>
          <w:sz w:val="26"/>
          <w:szCs w:val="26"/>
        </w:rPr>
        <w:t xml:space="preserve"> ч. 5</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ст.</w:t>
      </w:r>
      <w:r>
        <w:rPr>
          <w:rFonts w:ascii="Times New Roman" w:eastAsia="Times New Roman" w:hAnsi="Times New Roman" w:cs="Times New Roman"/>
          <w:sz w:val="26"/>
          <w:szCs w:val="26"/>
        </w:rPr>
        <w:t xml:space="preserve"> 12.2 Кодекса</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Российской Федерации об</w:t>
      </w:r>
      <w:r>
        <w:rPr>
          <w:rFonts w:ascii="Times New Roman" w:eastAsia="Times New Roman" w:hAnsi="Times New Roman" w:cs="Times New Roman"/>
          <w:sz w:val="26"/>
          <w:szCs w:val="26"/>
        </w:rPr>
        <w:t xml:space="preserve"> административных правонарушениях</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подлежат действия лица, которое </w:t>
      </w:r>
      <w:r>
        <w:rPr>
          <w:rFonts w:ascii="Times New Roman" w:eastAsia="Times New Roman" w:hAnsi="Times New Roman" w:cs="Times New Roman"/>
          <w:sz w:val="26"/>
          <w:szCs w:val="26"/>
        </w:rPr>
        <w:t>в течение установленного в</w:t>
      </w:r>
      <w:r>
        <w:rPr>
          <w:rFonts w:ascii="Times New Roman" w:eastAsia="Times New Roman" w:hAnsi="Times New Roman" w:cs="Times New Roman"/>
          <w:sz w:val="26"/>
          <w:szCs w:val="26"/>
        </w:rPr>
        <w:t> </w:t>
      </w:r>
      <w:hyperlink r:id="rId4" w:anchor="/document/12125267/entry/46" w:history="1">
        <w:r>
          <w:rPr>
            <w:rFonts w:ascii="Times New Roman" w:eastAsia="Times New Roman" w:hAnsi="Times New Roman" w:cs="Times New Roman"/>
            <w:color w:val="0000EE"/>
            <w:sz w:val="26"/>
            <w:szCs w:val="26"/>
          </w:rPr>
          <w:t>статье 4.6.</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Кодекса Российской Федерации об административных правонарушениях срока уже было привлечено к административной ответственности за совершение административного правонарушения, предусмотренного</w:t>
      </w:r>
      <w:r>
        <w:rPr>
          <w:rFonts w:ascii="Times New Roman" w:eastAsia="Times New Roman" w:hAnsi="Times New Roman" w:cs="Times New Roman"/>
          <w:sz w:val="26"/>
          <w:szCs w:val="26"/>
        </w:rPr>
        <w:t> </w:t>
      </w:r>
      <w:hyperlink r:id="rId4" w:anchor="/document/12125267/entry/12202" w:history="1">
        <w:r>
          <w:rPr>
            <w:rFonts w:ascii="Times New Roman" w:eastAsia="Times New Roman" w:hAnsi="Times New Roman" w:cs="Times New Roman"/>
            <w:color w:val="0000EE"/>
            <w:sz w:val="26"/>
            <w:szCs w:val="26"/>
          </w:rPr>
          <w:t>ч. 2 ст. 12.2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Кодекса Российской Федерации об административных правонарушениях.</w:t>
      </w:r>
    </w:p>
    <w:p>
      <w:pPr>
        <w:spacing w:before="0" w:after="0"/>
        <w:ind w:firstLine="708"/>
        <w:jc w:val="both"/>
        <w:rPr>
          <w:sz w:val="26"/>
          <w:szCs w:val="26"/>
        </w:rPr>
      </w:pPr>
      <w:hyperlink r:id="rId4" w:anchor="/document/12125267/entry/12202" w:history="1">
        <w:r>
          <w:rPr>
            <w:rFonts w:ascii="Times New Roman" w:eastAsia="Times New Roman" w:hAnsi="Times New Roman" w:cs="Times New Roman"/>
            <w:color w:val="0000EE"/>
            <w:sz w:val="26"/>
            <w:szCs w:val="26"/>
          </w:rPr>
          <w:t>Статья 12.2. ч. 2</w:t>
        </w:r>
      </w:hyperlink>
      <w:r>
        <w:rPr>
          <w:rFonts w:ascii="Times New Roman" w:eastAsia="Times New Roman" w:hAnsi="Times New Roman" w:cs="Times New Roman"/>
          <w:sz w:val="26"/>
          <w:szCs w:val="26"/>
        </w:rPr>
        <w:t xml:space="preserve"> КоАП РФ</w:t>
      </w:r>
      <w:r>
        <w:rPr>
          <w:rFonts w:ascii="Times New Roman" w:eastAsia="Times New Roman" w:hAnsi="Times New Roman" w:cs="Times New Roman"/>
          <w:sz w:val="26"/>
          <w:szCs w:val="26"/>
        </w:rPr>
        <w:t xml:space="preserve"> предусматривает административную ответственность за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w:t>
      </w:r>
    </w:p>
    <w:p>
      <w:pPr>
        <w:spacing w:before="0" w:after="0"/>
        <w:ind w:firstLine="708"/>
        <w:jc w:val="both"/>
        <w:rPr>
          <w:sz w:val="26"/>
          <w:szCs w:val="26"/>
        </w:rPr>
      </w:pPr>
      <w:r>
        <w:rPr>
          <w:rFonts w:ascii="Times New Roman" w:eastAsia="Times New Roman" w:hAnsi="Times New Roman" w:cs="Times New Roman"/>
          <w:sz w:val="26"/>
          <w:szCs w:val="26"/>
        </w:rPr>
        <w:t>Пунктом 2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Правительства РФ от</w:t>
      </w:r>
      <w:r>
        <w:rPr>
          <w:rFonts w:ascii="Times New Roman" w:eastAsia="Times New Roman" w:hAnsi="Times New Roman" w:cs="Times New Roman"/>
          <w:sz w:val="26"/>
          <w:szCs w:val="26"/>
        </w:rPr>
        <w:t xml:space="preserve"> 23.10.1993 </w:t>
      </w:r>
      <w:r>
        <w:rPr>
          <w:rFonts w:ascii="Times New Roman" w:eastAsia="Times New Roman" w:hAnsi="Times New Roman" w:cs="Times New Roman"/>
          <w:sz w:val="26"/>
          <w:szCs w:val="26"/>
        </w:rPr>
        <w:t>N</w:t>
      </w:r>
      <w:r>
        <w:rPr>
          <w:rFonts w:ascii="Times New Roman" w:eastAsia="Times New Roman" w:hAnsi="Times New Roman" w:cs="Times New Roman"/>
          <w:sz w:val="26"/>
          <w:szCs w:val="26"/>
        </w:rPr>
        <w:t xml:space="preserve"> 1090</w:t>
      </w:r>
      <w:r>
        <w:rPr>
          <w:rFonts w:ascii="Times New Roman" w:eastAsia="Times New Roman" w:hAnsi="Times New Roman" w:cs="Times New Roman"/>
          <w:sz w:val="26"/>
          <w:szCs w:val="26"/>
        </w:rPr>
        <w:t xml:space="preserve"> "О</w:t>
      </w:r>
      <w:r>
        <w:rPr>
          <w:rFonts w:ascii="Times New Roman" w:eastAsia="Times New Roman" w:hAnsi="Times New Roman" w:cs="Times New Roman"/>
          <w:sz w:val="26"/>
          <w:szCs w:val="26"/>
        </w:rPr>
        <w:t> </w:t>
      </w:r>
      <w:hyperlink r:id="rId4" w:anchor="/document/1305770/entry/1000" w:history="1">
        <w:r>
          <w:rPr>
            <w:rFonts w:ascii="Times New Roman" w:eastAsia="Times New Roman" w:hAnsi="Times New Roman" w:cs="Times New Roman"/>
            <w:color w:val="0000EE"/>
            <w:sz w:val="26"/>
            <w:szCs w:val="26"/>
          </w:rPr>
          <w:t>Правилах</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дорожного движения" (далее - Основные положения), установлено, что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pPr>
        <w:spacing w:before="0" w:after="0"/>
        <w:ind w:firstLine="708"/>
        <w:jc w:val="both"/>
        <w:rPr>
          <w:sz w:val="26"/>
          <w:szCs w:val="26"/>
        </w:rPr>
      </w:pPr>
      <w:r>
        <w:rPr>
          <w:rFonts w:ascii="Times New Roman" w:eastAsia="Times New Roman" w:hAnsi="Times New Roman" w:cs="Times New Roman"/>
          <w:sz w:val="26"/>
          <w:szCs w:val="26"/>
        </w:rPr>
        <w:t>В соответствии с</w:t>
      </w:r>
      <w:r>
        <w:rPr>
          <w:rFonts w:ascii="Times New Roman" w:eastAsia="Times New Roman" w:hAnsi="Times New Roman" w:cs="Times New Roman"/>
          <w:sz w:val="26"/>
          <w:szCs w:val="26"/>
        </w:rPr>
        <w:t> </w:t>
      </w:r>
      <w:hyperlink r:id="rId4" w:anchor="/document/1305770/entry/2031" w:history="1">
        <w:r>
          <w:rPr>
            <w:rFonts w:ascii="Times New Roman" w:eastAsia="Times New Roman" w:hAnsi="Times New Roman" w:cs="Times New Roman"/>
            <w:color w:val="0000EE"/>
            <w:sz w:val="26"/>
            <w:szCs w:val="26"/>
          </w:rPr>
          <w:t>пунктом 2.3.1</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Правил дорожного движения Российской Федерации, утвержденных Постановлением Совета Министров - Правительства Российской Федерации от</w:t>
      </w:r>
      <w:r>
        <w:rPr>
          <w:rFonts w:ascii="Times New Roman" w:eastAsia="Times New Roman" w:hAnsi="Times New Roman" w:cs="Times New Roman"/>
          <w:sz w:val="26"/>
          <w:szCs w:val="26"/>
        </w:rPr>
        <w:t xml:space="preserve"> 23.10.1993 </w:t>
      </w:r>
      <w:r>
        <w:rPr>
          <w:rFonts w:ascii="Times New Roman" w:eastAsia="Times New Roman" w:hAnsi="Times New Roman" w:cs="Times New Roman"/>
          <w:sz w:val="26"/>
          <w:szCs w:val="26"/>
        </w:rPr>
        <w:t>N</w:t>
      </w:r>
      <w:r>
        <w:rPr>
          <w:rFonts w:ascii="Times New Roman" w:eastAsia="Times New Roman" w:hAnsi="Times New Roman" w:cs="Times New Roman"/>
          <w:sz w:val="26"/>
          <w:szCs w:val="26"/>
        </w:rPr>
        <w:t xml:space="preserve"> 1090</w:t>
      </w:r>
      <w:r>
        <w:rPr>
          <w:rFonts w:ascii="Times New Roman" w:eastAsia="Times New Roman" w:hAnsi="Times New Roman" w:cs="Times New Roman"/>
          <w:sz w:val="26"/>
          <w:szCs w:val="26"/>
        </w:rPr>
        <w:t xml:space="preserve"> (далее -</w:t>
      </w:r>
      <w:r>
        <w:rPr>
          <w:rFonts w:ascii="Times New Roman" w:eastAsia="Times New Roman" w:hAnsi="Times New Roman" w:cs="Times New Roman"/>
          <w:sz w:val="26"/>
          <w:szCs w:val="26"/>
        </w:rPr>
        <w:t> </w:t>
      </w:r>
      <w:hyperlink r:id="rId4" w:anchor="/document/1305770/entry/1000" w:history="1">
        <w:r>
          <w:rPr>
            <w:rFonts w:ascii="Times New Roman" w:eastAsia="Times New Roman" w:hAnsi="Times New Roman" w:cs="Times New Roman"/>
            <w:color w:val="0000EE"/>
            <w:sz w:val="26"/>
            <w:szCs w:val="26"/>
          </w:rPr>
          <w:t>Правила</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дорожного движения),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w:t>
      </w:r>
    </w:p>
    <w:p>
      <w:pPr>
        <w:spacing w:before="0" w:after="0"/>
        <w:ind w:firstLine="708"/>
        <w:jc w:val="both"/>
        <w:rPr>
          <w:sz w:val="26"/>
          <w:szCs w:val="26"/>
        </w:rPr>
      </w:pPr>
      <w:r>
        <w:rPr>
          <w:rFonts w:ascii="Times New Roman" w:eastAsia="Times New Roman" w:hAnsi="Times New Roman" w:cs="Times New Roman"/>
          <w:sz w:val="26"/>
          <w:szCs w:val="26"/>
        </w:rPr>
        <w:t>В силу пунктов 2, 11 Основных положений по допуску транспортных средств к эксплуатации и обязанностей должностных лиц по обеспечению безопасности дорожного движения,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 Запрещается эксплуатация автомобилей, если их техническое состояние и оборудование не отвечают требованиям Перечня неисправностей и условий, при которых запрещается эксплуатация транспортных средств.</w:t>
      </w:r>
    </w:p>
    <w:p>
      <w:pPr>
        <w:spacing w:before="0" w:after="0"/>
        <w:ind w:firstLine="708"/>
        <w:jc w:val="both"/>
        <w:rPr>
          <w:sz w:val="26"/>
          <w:szCs w:val="26"/>
        </w:rPr>
      </w:pPr>
      <w:r>
        <w:rPr>
          <w:rFonts w:ascii="Times New Roman" w:eastAsia="Times New Roman" w:hAnsi="Times New Roman" w:cs="Times New Roman"/>
          <w:sz w:val="26"/>
          <w:szCs w:val="26"/>
        </w:rPr>
        <w:t>В соответствии с пунктом 7.15 указанного Перечня запрещается эксплуатация транспортного средства в случае, если его государственный регистрационный знак или способ его установки не отвечает ГОСТу Р 50577-93.</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Согласно разъяснениям, приведенным в п. 4 Постановления Пленума Верховного Суда РФ от</w:t>
      </w:r>
      <w:r>
        <w:rPr>
          <w:rFonts w:ascii="Times New Roman" w:eastAsia="Times New Roman" w:hAnsi="Times New Roman" w:cs="Times New Roman"/>
          <w:sz w:val="26"/>
          <w:szCs w:val="26"/>
        </w:rPr>
        <w:t xml:space="preserve"> 25.06.2019 </w:t>
      </w:r>
      <w:r>
        <w:rPr>
          <w:rFonts w:ascii="Times New Roman" w:eastAsia="Times New Roman" w:hAnsi="Times New Roman" w:cs="Times New Roman"/>
          <w:sz w:val="26"/>
          <w:szCs w:val="26"/>
        </w:rPr>
        <w:t>N</w:t>
      </w:r>
      <w:r>
        <w:rPr>
          <w:rFonts w:ascii="Times New Roman" w:eastAsia="Times New Roman" w:hAnsi="Times New Roman" w:cs="Times New Roman"/>
          <w:sz w:val="26"/>
          <w:szCs w:val="26"/>
        </w:rPr>
        <w:t xml:space="preserve"> 20 </w:t>
      </w:r>
      <w:r>
        <w:rPr>
          <w:rFonts w:ascii="Times New Roman" w:eastAsia="Times New Roman" w:hAnsi="Times New Roman" w:cs="Times New Roman"/>
          <w:sz w:val="26"/>
          <w:szCs w:val="26"/>
        </w:rPr>
        <w:t>"О некоторых вопросах, возникающих в судебной практике при рассмотрении дел об административных правонарушениях, предусмотренных</w:t>
      </w:r>
      <w:r>
        <w:rPr>
          <w:rFonts w:ascii="Times New Roman" w:eastAsia="Times New Roman" w:hAnsi="Times New Roman" w:cs="Times New Roman"/>
          <w:sz w:val="26"/>
          <w:szCs w:val="26"/>
        </w:rPr>
        <w:t> </w:t>
      </w:r>
      <w:hyperlink r:id="rId4" w:anchor="/document/12125267/entry/120" w:history="1">
        <w:r>
          <w:rPr>
            <w:rFonts w:ascii="Times New Roman" w:eastAsia="Times New Roman" w:hAnsi="Times New Roman" w:cs="Times New Roman"/>
            <w:color w:val="0000EE"/>
            <w:sz w:val="26"/>
            <w:szCs w:val="26"/>
          </w:rPr>
          <w:t>главой 12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Кодекса Российской Федерации об административных правонарушениях" при рассмотрении дел об административных правонарушениях, предусмотренных</w:t>
      </w:r>
      <w:r>
        <w:rPr>
          <w:rFonts w:ascii="Times New Roman" w:eastAsia="Times New Roman" w:hAnsi="Times New Roman" w:cs="Times New Roman"/>
          <w:sz w:val="26"/>
          <w:szCs w:val="26"/>
        </w:rPr>
        <w:t> </w:t>
      </w:r>
      <w:hyperlink r:id="rId4" w:anchor="/document/12125267/entry/12202" w:history="1">
        <w:r>
          <w:rPr>
            <w:rFonts w:ascii="Times New Roman" w:eastAsia="Times New Roman" w:hAnsi="Times New Roman" w:cs="Times New Roman"/>
            <w:color w:val="0000EE"/>
            <w:sz w:val="26"/>
            <w:szCs w:val="26"/>
          </w:rPr>
          <w:t>частью 2 статьи 12.2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КоАП РФ, необходимо учитывать, что объективную сторону состава данного административного правонарушения, в частности, образуют действия лица по управлению транспортным средством: без государственных регистрационных знаков (в том числе без одного из них), при наличии государственных регистрационных знаков, установленных в нарушение требований государственного стандарта на не предусмотренных конструкцией транспортного средства для этого местах (в том числе только одного из них),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 видоизменения или сокрытия государственных регистрационных знаков (в том числе только одного из них).</w:t>
      </w:r>
      <w:r>
        <w:rPr>
          <w:rFonts w:ascii="Times New Roman" w:eastAsia="Times New Roman" w:hAnsi="Times New Roman" w:cs="Times New Roman"/>
          <w:sz w:val="26"/>
          <w:szCs w:val="26"/>
        </w:rPr>
        <w:t xml:space="preserve"> </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 учетом данных положений суд полагает доказанной вину </w:t>
      </w:r>
      <w:r>
        <w:rPr>
          <w:rFonts w:ascii="Times New Roman" w:eastAsia="Times New Roman" w:hAnsi="Times New Roman" w:cs="Times New Roman"/>
          <w:sz w:val="26"/>
          <w:szCs w:val="26"/>
        </w:rPr>
        <w:t>Новикова Н.С</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совершении инкриминируемого административного правонарушения, что подтверждается: </w:t>
      </w:r>
    </w:p>
    <w:p>
      <w:pPr>
        <w:spacing w:before="0" w:after="0"/>
        <w:jc w:val="both"/>
        <w:rPr>
          <w:sz w:val="26"/>
          <w:szCs w:val="26"/>
        </w:rPr>
      </w:pPr>
      <w:r>
        <w:rPr>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протоколом об административном правонарушении </w:t>
      </w:r>
      <w:r>
        <w:rPr>
          <w:rFonts w:ascii="Times New Roman" w:eastAsia="Times New Roman" w:hAnsi="Times New Roman" w:cs="Times New Roman"/>
          <w:sz w:val="26"/>
          <w:szCs w:val="26"/>
        </w:rPr>
        <w:t xml:space="preserve">86 ХМ </w:t>
      </w:r>
      <w:r>
        <w:rPr>
          <w:rFonts w:ascii="Times New Roman" w:eastAsia="Times New Roman" w:hAnsi="Times New Roman" w:cs="Times New Roman"/>
          <w:sz w:val="26"/>
          <w:szCs w:val="26"/>
        </w:rPr>
        <w:t>708033</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01.07.2026;</w:t>
      </w:r>
    </w:p>
    <w:p>
      <w:pPr>
        <w:spacing w:before="0" w:after="0"/>
        <w:jc w:val="both"/>
        <w:rPr>
          <w:sz w:val="26"/>
          <w:szCs w:val="26"/>
        </w:rPr>
      </w:pPr>
      <w:r>
        <w:rPr>
          <w:sz w:val="26"/>
          <w:szCs w:val="26"/>
        </w:rPr>
        <w:tab/>
      </w:r>
      <w:r>
        <w:rPr>
          <w:rFonts w:ascii="Times New Roman" w:eastAsia="Times New Roman" w:hAnsi="Times New Roman" w:cs="Times New Roman"/>
          <w:sz w:val="26"/>
          <w:szCs w:val="26"/>
        </w:rPr>
        <w:t>- рапортом заместителя командира роты № 2 ОБДПС Госавтоинспекции УМВД России по г. Сургуту от 01.07.2026;</w:t>
      </w:r>
    </w:p>
    <w:p>
      <w:pPr>
        <w:spacing w:before="0" w:after="0"/>
        <w:jc w:val="both"/>
        <w:rPr>
          <w:sz w:val="26"/>
          <w:szCs w:val="26"/>
        </w:rPr>
      </w:pPr>
      <w:r>
        <w:rPr>
          <w:sz w:val="26"/>
          <w:szCs w:val="26"/>
        </w:rPr>
        <w:tab/>
      </w:r>
      <w:r>
        <w:rPr>
          <w:rFonts w:ascii="Times New Roman" w:eastAsia="Times New Roman" w:hAnsi="Times New Roman" w:cs="Times New Roman"/>
          <w:sz w:val="26"/>
          <w:szCs w:val="26"/>
        </w:rPr>
        <w:t>- фото-таблицей;</w:t>
      </w:r>
    </w:p>
    <w:p>
      <w:pPr>
        <w:spacing w:before="0" w:after="0"/>
        <w:jc w:val="both"/>
        <w:rPr>
          <w:sz w:val="26"/>
          <w:szCs w:val="26"/>
        </w:rPr>
      </w:pPr>
      <w:r>
        <w:rPr>
          <w:sz w:val="26"/>
          <w:szCs w:val="26"/>
        </w:rPr>
        <w:tab/>
      </w:r>
      <w:r>
        <w:rPr>
          <w:rFonts w:ascii="Times New Roman" w:eastAsia="Times New Roman" w:hAnsi="Times New Roman" w:cs="Times New Roman"/>
          <w:sz w:val="26"/>
          <w:szCs w:val="26"/>
        </w:rPr>
        <w:t xml:space="preserve">- копия постановления </w:t>
      </w:r>
      <w:r>
        <w:rPr>
          <w:rFonts w:ascii="Times New Roman" w:eastAsia="Times New Roman" w:hAnsi="Times New Roman" w:cs="Times New Roman"/>
          <w:sz w:val="26"/>
          <w:szCs w:val="26"/>
        </w:rPr>
        <w:t xml:space="preserve">исполняющего обязанности </w:t>
      </w:r>
      <w:r>
        <w:rPr>
          <w:rFonts w:ascii="Times New Roman" w:eastAsia="Times New Roman" w:hAnsi="Times New Roman" w:cs="Times New Roman"/>
          <w:sz w:val="26"/>
          <w:szCs w:val="26"/>
        </w:rPr>
        <w:t>миро</w:t>
      </w:r>
      <w:r>
        <w:rPr>
          <w:rFonts w:ascii="Times New Roman" w:eastAsia="Times New Roman" w:hAnsi="Times New Roman" w:cs="Times New Roman"/>
          <w:sz w:val="26"/>
          <w:szCs w:val="26"/>
        </w:rPr>
        <w:t>вого судьи судебного участка № 1</w:t>
      </w:r>
      <w:r>
        <w:rPr>
          <w:rFonts w:ascii="Times New Roman" w:eastAsia="Times New Roman" w:hAnsi="Times New Roman" w:cs="Times New Roman"/>
          <w:sz w:val="26"/>
          <w:szCs w:val="26"/>
        </w:rPr>
        <w:t xml:space="preserve"> Сургутского судебного района Ханты-Мансийского автономного округа – Югры от 29.01.2026, </w:t>
      </w:r>
      <w:r>
        <w:rPr>
          <w:rFonts w:ascii="Times New Roman" w:eastAsia="Times New Roman" w:hAnsi="Times New Roman" w:cs="Times New Roman"/>
          <w:sz w:val="26"/>
          <w:szCs w:val="26"/>
        </w:rPr>
        <w:t>которым Новиков Н.С. признан виновным в совершении правонарушения, предусмотренного ч. 2 ст. 12.2 КоАП РФ и ему назначено наказание в виде административного штрафа в размере 5000 (пять тысяч) рублей, указанное постановление вступило в силу 03.03.2026.</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Анализ и оценка изложенных доказательств свидетельствует о том, что действия водителя </w:t>
      </w:r>
      <w:r>
        <w:rPr>
          <w:rFonts w:ascii="Times New Roman" w:eastAsia="Times New Roman" w:hAnsi="Times New Roman" w:cs="Times New Roman"/>
          <w:sz w:val="26"/>
          <w:szCs w:val="26"/>
        </w:rPr>
        <w:t>Новикова Н.С</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правильно квалифицированы по</w:t>
      </w:r>
      <w:r>
        <w:rPr>
          <w:rFonts w:ascii="Times New Roman" w:eastAsia="Times New Roman" w:hAnsi="Times New Roman" w:cs="Times New Roman"/>
          <w:sz w:val="26"/>
          <w:szCs w:val="26"/>
        </w:rPr>
        <w:t xml:space="preserve"> ч. 5 ст. 12.2 КоАП РФ</w:t>
      </w:r>
      <w:r>
        <w:rPr>
          <w:rFonts w:ascii="Times New Roman" w:eastAsia="Times New Roman" w:hAnsi="Times New Roman" w:cs="Times New Roman"/>
          <w:sz w:val="26"/>
          <w:szCs w:val="26"/>
        </w:rPr>
        <w:t xml:space="preserve">, поскольку водитель </w:t>
      </w:r>
      <w:r>
        <w:rPr>
          <w:rFonts w:ascii="Times New Roman" w:eastAsia="Times New Roman" w:hAnsi="Times New Roman" w:cs="Times New Roman"/>
          <w:sz w:val="26"/>
          <w:szCs w:val="26"/>
        </w:rPr>
        <w:t>Новиков Н.С</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совершил действия, предусмотренные</w:t>
      </w:r>
      <w:r>
        <w:rPr>
          <w:rFonts w:ascii="Times New Roman" w:eastAsia="Times New Roman" w:hAnsi="Times New Roman" w:cs="Times New Roman"/>
          <w:sz w:val="26"/>
          <w:szCs w:val="26"/>
        </w:rPr>
        <w:t> </w:t>
      </w:r>
      <w:hyperlink r:id="rId4" w:anchor="/document/12125267/entry/12202" w:history="1">
        <w:r>
          <w:rPr>
            <w:rFonts w:ascii="Times New Roman" w:eastAsia="Times New Roman" w:hAnsi="Times New Roman" w:cs="Times New Roman"/>
            <w:color w:val="0000EE"/>
            <w:sz w:val="26"/>
            <w:szCs w:val="26"/>
          </w:rPr>
          <w:t>ч. 2 ст. 12.2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КоАП РФ повторно в течение года, а потому образуют объективную сторону состава административного правонарушения, предусмотренного ч. 5 ст. 12.2. Кодекса Российской Федерации об административных правонарушениях.</w:t>
      </w:r>
    </w:p>
    <w:p>
      <w:pPr>
        <w:spacing w:before="0" w:after="0"/>
        <w:jc w:val="both"/>
        <w:rPr>
          <w:sz w:val="26"/>
          <w:szCs w:val="26"/>
        </w:rPr>
      </w:pPr>
      <w:r>
        <w:rPr>
          <w:sz w:val="26"/>
          <w:szCs w:val="26"/>
        </w:rPr>
        <w:tab/>
      </w:r>
      <w:r>
        <w:rPr>
          <w:rFonts w:ascii="Times New Roman" w:eastAsia="Times New Roman" w:hAnsi="Times New Roman" w:cs="Times New Roman"/>
          <w:sz w:val="26"/>
          <w:szCs w:val="26"/>
        </w:rPr>
        <w:t>Ходатайство защитника Плотникова А.С. о прекращении производства по делу об административном правонарушении по ч. 5 ст. 12.2 КоАП РФ в связи с отсутствием состава административного правонарушения</w:t>
      </w:r>
      <w:r>
        <w:rPr>
          <w:rFonts w:ascii="Times New Roman" w:eastAsia="Times New Roman" w:hAnsi="Times New Roman" w:cs="Times New Roman"/>
          <w:sz w:val="26"/>
          <w:szCs w:val="26"/>
        </w:rPr>
        <w:t xml:space="preserve"> либо в связи с малозначительностью, рассматриваемое в ходе судебного разбирательства, в связи с чем не требующего вынесения отдельного определения, удовлетворению не подлежит ввиду отсутствия законных оснований. Кроме того, относительно признания малозначительным правонарушение</w:t>
      </w:r>
      <w:r>
        <w:rPr>
          <w:rFonts w:ascii="Times New Roman" w:eastAsia="Times New Roman" w:hAnsi="Times New Roman" w:cs="Times New Roman"/>
          <w:sz w:val="26"/>
          <w:szCs w:val="26"/>
        </w:rPr>
        <w:t>, принял во внимание следующее.</w:t>
      </w:r>
    </w:p>
    <w:p>
      <w:pPr>
        <w:spacing w:before="0" w:after="0"/>
        <w:jc w:val="both"/>
        <w:rPr>
          <w:sz w:val="26"/>
          <w:szCs w:val="26"/>
        </w:rPr>
      </w:pPr>
      <w:r>
        <w:rPr>
          <w:sz w:val="26"/>
          <w:szCs w:val="26"/>
        </w:rPr>
        <w:tab/>
      </w:r>
      <w:r>
        <w:rPr>
          <w:rFonts w:ascii="Times New Roman" w:eastAsia="Times New Roman" w:hAnsi="Times New Roman" w:cs="Times New Roman"/>
          <w:sz w:val="26"/>
          <w:szCs w:val="26"/>
        </w:rPr>
        <w:t>Согласно ст. 2.9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spacing w:before="0" w:after="0"/>
        <w:jc w:val="both"/>
        <w:rPr>
          <w:sz w:val="26"/>
          <w:szCs w:val="26"/>
        </w:rPr>
      </w:pPr>
      <w:r>
        <w:rPr>
          <w:sz w:val="26"/>
          <w:szCs w:val="26"/>
        </w:rPr>
        <w:tab/>
      </w:r>
      <w:r>
        <w:rPr>
          <w:rFonts w:ascii="Times New Roman" w:eastAsia="Times New Roman" w:hAnsi="Times New Roman" w:cs="Times New Roman"/>
          <w:sz w:val="26"/>
          <w:szCs w:val="26"/>
        </w:rPr>
        <w:t>Таким образом, понятие малозначительности административного правонарушения является оценочной категорией.</w:t>
      </w:r>
    </w:p>
    <w:p>
      <w:pPr>
        <w:spacing w:before="0" w:after="0"/>
        <w:jc w:val="both"/>
        <w:rPr>
          <w:sz w:val="26"/>
          <w:szCs w:val="26"/>
        </w:rPr>
      </w:pPr>
      <w:r>
        <w:rPr>
          <w:sz w:val="26"/>
          <w:szCs w:val="26"/>
        </w:rPr>
        <w:tab/>
      </w:r>
      <w:r>
        <w:rPr>
          <w:rFonts w:ascii="Times New Roman" w:eastAsia="Times New Roman" w:hAnsi="Times New Roman" w:cs="Times New Roman"/>
          <w:sz w:val="26"/>
          <w:szCs w:val="26"/>
        </w:rPr>
        <w:t xml:space="preserve">Основание, указанные </w:t>
      </w:r>
      <w:r>
        <w:rPr>
          <w:rFonts w:ascii="Times New Roman" w:eastAsia="Times New Roman" w:hAnsi="Times New Roman" w:cs="Times New Roman"/>
          <w:sz w:val="26"/>
          <w:szCs w:val="26"/>
        </w:rPr>
        <w:t xml:space="preserve">защитником </w:t>
      </w:r>
      <w:r>
        <w:rPr>
          <w:rStyle w:val="cat-UserDefinedgrp-40rplc-45"/>
          <w:rFonts w:ascii="Times New Roman" w:eastAsia="Times New Roman" w:hAnsi="Times New Roman" w:cs="Times New Roman"/>
          <w:sz w:val="26"/>
          <w:szCs w:val="26"/>
        </w:rPr>
        <w:t>...</w:t>
      </w:r>
      <w:r>
        <w:rPr>
          <w:rFonts w:ascii="Times New Roman" w:eastAsia="Times New Roman" w:hAnsi="Times New Roman" w:cs="Times New Roman"/>
          <w:sz w:val="26"/>
          <w:szCs w:val="26"/>
        </w:rPr>
        <w:t>. в ходатайстве о прекращении производства по делу об административном правонарушении в силу малозначительности не могут являться обстоятельством, характеризующим малозначительность правонарушения. Указанное обстоятельство в силу ст. 4.1 КоАП РФ учитывается при назначении административного наказания.</w:t>
      </w:r>
    </w:p>
    <w:p>
      <w:pPr>
        <w:spacing w:before="0" w:after="0"/>
        <w:jc w:val="both"/>
        <w:rPr>
          <w:sz w:val="26"/>
          <w:szCs w:val="26"/>
        </w:rPr>
      </w:pPr>
      <w:r>
        <w:rPr>
          <w:sz w:val="26"/>
          <w:szCs w:val="26"/>
        </w:rPr>
        <w:tab/>
      </w:r>
      <w:r>
        <w:rPr>
          <w:rFonts w:ascii="Times New Roman" w:eastAsia="Times New Roman" w:hAnsi="Times New Roman" w:cs="Times New Roman"/>
          <w:sz w:val="26"/>
          <w:szCs w:val="26"/>
        </w:rPr>
        <w:t>В момент нарушения Новиковым Н.С. ПДД, он уже привлекался к административной ответственности за совершение административных правонарушений в области дорожного движения, в частности по ч. 2 ст. 12.2 КоАП РФ.</w:t>
      </w:r>
    </w:p>
    <w:p>
      <w:pPr>
        <w:spacing w:before="0" w:after="0"/>
        <w:jc w:val="both"/>
        <w:rPr>
          <w:sz w:val="26"/>
          <w:szCs w:val="26"/>
        </w:rPr>
      </w:pPr>
      <w:r>
        <w:rPr>
          <w:sz w:val="26"/>
          <w:szCs w:val="26"/>
        </w:rPr>
        <w:tab/>
      </w:r>
      <w:r>
        <w:rPr>
          <w:rFonts w:ascii="Times New Roman" w:eastAsia="Times New Roman" w:hAnsi="Times New Roman" w:cs="Times New Roman"/>
          <w:sz w:val="26"/>
          <w:szCs w:val="26"/>
        </w:rPr>
        <w:t>В п. 16 Постановления Пленума ВС РФ 24 марта 2005 года N 5 "О некоторых вопросах, возникающих у судов при применении Кодекса Российской Федерации об административных правонарушениях" разъяснено, что однородным считается правонарушение, имеющее единый родовой объект посягательства.</w:t>
      </w:r>
    </w:p>
    <w:p>
      <w:pPr>
        <w:spacing w:before="0" w:after="0"/>
        <w:jc w:val="both"/>
        <w:rPr>
          <w:sz w:val="26"/>
          <w:szCs w:val="26"/>
        </w:rPr>
      </w:pPr>
      <w:r>
        <w:rPr>
          <w:sz w:val="26"/>
          <w:szCs w:val="26"/>
        </w:rPr>
        <w:tab/>
      </w:r>
      <w:r>
        <w:rPr>
          <w:rFonts w:ascii="Times New Roman" w:eastAsia="Times New Roman" w:hAnsi="Times New Roman" w:cs="Times New Roman"/>
          <w:sz w:val="26"/>
          <w:szCs w:val="26"/>
        </w:rPr>
        <w:t>Административные правонарушения в области дорожного движения, ответственность за которые установлена главой 12 КоАП РФ, объединены единым родовым объектом: нарушение правил дорожного движения и эксплуатации транспортных средств как источников повышенной опасности.</w:t>
      </w:r>
    </w:p>
    <w:p>
      <w:pPr>
        <w:spacing w:before="0" w:after="0"/>
        <w:jc w:val="both"/>
        <w:rPr>
          <w:sz w:val="26"/>
          <w:szCs w:val="26"/>
        </w:rPr>
      </w:pPr>
      <w:r>
        <w:rPr>
          <w:sz w:val="26"/>
          <w:szCs w:val="26"/>
        </w:rPr>
        <w:tab/>
      </w:r>
      <w:r>
        <w:rPr>
          <w:rFonts w:ascii="Times New Roman" w:eastAsia="Times New Roman" w:hAnsi="Times New Roman" w:cs="Times New Roman"/>
          <w:sz w:val="26"/>
          <w:szCs w:val="26"/>
        </w:rPr>
        <w:t>Из списка нарушений, представленного ГИБДД, и характеризующего лицо как водителя, следует, что Новиков Н.С. привлекался к административной ответственности за правонарушения в области дорожного движения.</w:t>
      </w:r>
    </w:p>
    <w:p>
      <w:pPr>
        <w:spacing w:before="0" w:after="0"/>
        <w:jc w:val="both"/>
        <w:rPr>
          <w:sz w:val="26"/>
          <w:szCs w:val="26"/>
        </w:rPr>
      </w:pPr>
      <w:r>
        <w:rPr>
          <w:sz w:val="26"/>
          <w:szCs w:val="26"/>
        </w:rPr>
        <w:tab/>
      </w:r>
      <w:r>
        <w:rPr>
          <w:rFonts w:ascii="Times New Roman" w:eastAsia="Times New Roman" w:hAnsi="Times New Roman" w:cs="Times New Roman"/>
          <w:sz w:val="26"/>
          <w:szCs w:val="26"/>
        </w:rPr>
        <w:t>Пунктом 2 ч.1 ст.4.3 КоАП РФ установлено, что в качестве обстоятельства, отягчающего административную ответственность, предусмотрено повторное совершение однородного административного правонарушения, если за совершение первого административного правонарушения лицо уже подвергалось административному наказанию, по которому не истек предусмотренный ст.4.6 КоАП РФ годичный срок со дня окончания исполнения постановления о назначении административного наказания.</w:t>
      </w:r>
    </w:p>
    <w:p>
      <w:pPr>
        <w:spacing w:before="0" w:after="0"/>
        <w:jc w:val="both"/>
        <w:rPr>
          <w:sz w:val="26"/>
          <w:szCs w:val="26"/>
        </w:rPr>
      </w:pPr>
      <w:r>
        <w:rPr>
          <w:sz w:val="26"/>
          <w:szCs w:val="26"/>
        </w:rPr>
        <w:tab/>
      </w:r>
      <w:r>
        <w:rPr>
          <w:rFonts w:ascii="Times New Roman" w:eastAsia="Times New Roman" w:hAnsi="Times New Roman" w:cs="Times New Roman"/>
          <w:sz w:val="26"/>
          <w:szCs w:val="26"/>
        </w:rPr>
        <w:t>Установленный ст. 4.6 КоАП РФ срок, в течение которого лицо считается подвергнутым административному наказанию, не истек.</w:t>
      </w:r>
    </w:p>
    <w:p>
      <w:pPr>
        <w:spacing w:before="0" w:after="0"/>
        <w:jc w:val="both"/>
        <w:rPr>
          <w:sz w:val="26"/>
          <w:szCs w:val="26"/>
        </w:rPr>
      </w:pPr>
      <w:r>
        <w:rPr>
          <w:sz w:val="26"/>
          <w:szCs w:val="26"/>
        </w:rPr>
        <w:tab/>
      </w:r>
      <w:r>
        <w:rPr>
          <w:rFonts w:ascii="Times New Roman" w:eastAsia="Times New Roman" w:hAnsi="Times New Roman" w:cs="Times New Roman"/>
          <w:sz w:val="26"/>
          <w:szCs w:val="26"/>
        </w:rPr>
        <w:t>Повторное совершение однородного административного правонарушения отнесено п. 2 ч. 1 ст. 4.3 КоАП РФ к отягчающему вину обстоятельству.</w:t>
      </w:r>
    </w:p>
    <w:p>
      <w:pPr>
        <w:spacing w:before="0" w:after="0"/>
        <w:jc w:val="both"/>
        <w:rPr>
          <w:sz w:val="26"/>
          <w:szCs w:val="26"/>
        </w:rPr>
      </w:pPr>
      <w:r>
        <w:rPr>
          <w:sz w:val="26"/>
          <w:szCs w:val="26"/>
        </w:rPr>
        <w:tab/>
      </w:r>
      <w:r>
        <w:rPr>
          <w:rFonts w:ascii="Times New Roman" w:eastAsia="Times New Roman" w:hAnsi="Times New Roman" w:cs="Times New Roman"/>
          <w:sz w:val="26"/>
          <w:szCs w:val="26"/>
        </w:rPr>
        <w:t>Транспортное средство согласно ст. 1079 ГК РФ отнесено к источнику повышенной опасности.</w:t>
      </w:r>
    </w:p>
    <w:p>
      <w:pPr>
        <w:spacing w:before="0" w:after="0"/>
        <w:jc w:val="both"/>
        <w:rPr>
          <w:sz w:val="26"/>
          <w:szCs w:val="26"/>
        </w:rPr>
      </w:pPr>
      <w:r>
        <w:rPr>
          <w:sz w:val="26"/>
          <w:szCs w:val="26"/>
        </w:rPr>
        <w:tab/>
      </w:r>
      <w:r>
        <w:rPr>
          <w:rFonts w:ascii="Times New Roman" w:eastAsia="Times New Roman" w:hAnsi="Times New Roman" w:cs="Times New Roman"/>
          <w:sz w:val="26"/>
          <w:szCs w:val="26"/>
        </w:rPr>
        <w:t>Управление водителем транспортного средства, являющегося источником повышенной опасности, существенно нарушает охраняемые общественные правоотношения.</w:t>
      </w:r>
    </w:p>
    <w:p>
      <w:pPr>
        <w:spacing w:before="0" w:after="0"/>
        <w:jc w:val="both"/>
        <w:rPr>
          <w:sz w:val="26"/>
          <w:szCs w:val="26"/>
        </w:rPr>
      </w:pPr>
      <w:r>
        <w:rPr>
          <w:sz w:val="26"/>
          <w:szCs w:val="26"/>
        </w:rPr>
        <w:tab/>
      </w:r>
      <w:r>
        <w:rPr>
          <w:rFonts w:ascii="Times New Roman" w:eastAsia="Times New Roman" w:hAnsi="Times New Roman" w:cs="Times New Roman"/>
          <w:sz w:val="26"/>
          <w:szCs w:val="26"/>
        </w:rPr>
        <w:t>Отказывая в прекращении дела по ч. 5 ст. 12.2 КоАП РФ в связи с малозначительностью, суд учитывает социальную опасность и распространенность совершенного правонарушения, и по убеждению суда назначение наказания в рамках санкций данной статьи в полной мере соответствует тяжести совершенного правонарушения и несет большую степень исправительно-профилактического воздействия.</w:t>
      </w:r>
    </w:p>
    <w:p>
      <w:pPr>
        <w:spacing w:before="0" w:after="0"/>
        <w:ind w:firstLine="567"/>
        <w:jc w:val="both"/>
        <w:rPr>
          <w:sz w:val="26"/>
          <w:szCs w:val="26"/>
        </w:rPr>
      </w:pPr>
      <w:r>
        <w:rPr>
          <w:rFonts w:ascii="Times New Roman" w:eastAsia="Times New Roman" w:hAnsi="Times New Roman" w:cs="Times New Roman"/>
          <w:sz w:val="26"/>
          <w:szCs w:val="26"/>
        </w:rPr>
        <w:t xml:space="preserve">Такой довод Новикова Н.С. как отсутствие злого умысла и движение на </w:t>
      </w:r>
      <w:r>
        <w:rPr>
          <w:rStyle w:val="cat-UserDefinedgrp-41rplc-5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с намерением получить рамку для государственных регистрационных знаков, чтобы тут же его установить, не может служить </w:t>
      </w:r>
      <w:r>
        <w:rPr>
          <w:rFonts w:ascii="Times New Roman" w:eastAsia="Times New Roman" w:hAnsi="Times New Roman" w:cs="Times New Roman"/>
          <w:sz w:val="26"/>
          <w:szCs w:val="26"/>
        </w:rPr>
        <w:t>основанием</w:t>
      </w:r>
      <w:r>
        <w:rPr>
          <w:rFonts w:ascii="Times New Roman" w:eastAsia="Times New Roman" w:hAnsi="Times New Roman" w:cs="Times New Roman"/>
          <w:sz w:val="26"/>
          <w:szCs w:val="26"/>
        </w:rPr>
        <w:t xml:space="preserve"> для </w:t>
      </w:r>
      <w:r>
        <w:rPr>
          <w:rFonts w:ascii="Times New Roman" w:eastAsia="Times New Roman" w:hAnsi="Times New Roman" w:cs="Times New Roman"/>
          <w:sz w:val="26"/>
          <w:szCs w:val="26"/>
        </w:rPr>
        <w:t>освобождения</w:t>
      </w:r>
      <w:r>
        <w:rPr>
          <w:rFonts w:ascii="Times New Roman" w:eastAsia="Times New Roman" w:hAnsi="Times New Roman" w:cs="Times New Roman"/>
          <w:sz w:val="26"/>
          <w:szCs w:val="26"/>
        </w:rPr>
        <w:t xml:space="preserve"> последнего от административной ответственности и </w:t>
      </w:r>
      <w:r>
        <w:rPr>
          <w:rFonts w:ascii="Times New Roman" w:eastAsia="Times New Roman" w:hAnsi="Times New Roman" w:cs="Times New Roman"/>
          <w:sz w:val="26"/>
          <w:szCs w:val="26"/>
        </w:rPr>
        <w:t>отсутствии</w:t>
      </w:r>
      <w:r>
        <w:rPr>
          <w:rFonts w:ascii="Times New Roman" w:eastAsia="Times New Roman" w:hAnsi="Times New Roman" w:cs="Times New Roman"/>
          <w:sz w:val="26"/>
          <w:szCs w:val="26"/>
        </w:rPr>
        <w:t xml:space="preserve"> состава </w:t>
      </w:r>
      <w:r>
        <w:rPr>
          <w:rFonts w:ascii="Times New Roman" w:eastAsia="Times New Roman" w:hAnsi="Times New Roman" w:cs="Times New Roman"/>
          <w:sz w:val="26"/>
          <w:szCs w:val="26"/>
        </w:rPr>
        <w:t>правонарушения</w:t>
      </w:r>
      <w:r>
        <w:rPr>
          <w:rFonts w:ascii="Times New Roman" w:eastAsia="Times New Roman" w:hAnsi="Times New Roman" w:cs="Times New Roman"/>
          <w:sz w:val="26"/>
          <w:szCs w:val="26"/>
        </w:rPr>
        <w:t>.</w:t>
      </w:r>
    </w:p>
    <w:p>
      <w:pPr>
        <w:spacing w:before="0" w:after="0"/>
        <w:jc w:val="both"/>
        <w:rPr>
          <w:sz w:val="26"/>
          <w:szCs w:val="26"/>
        </w:rPr>
      </w:pPr>
      <w:r>
        <w:rPr>
          <w:sz w:val="26"/>
          <w:szCs w:val="26"/>
        </w:rPr>
        <w:tab/>
      </w:r>
      <w:r>
        <w:rPr>
          <w:rFonts w:ascii="Times New Roman" w:eastAsia="Times New Roman" w:hAnsi="Times New Roman" w:cs="Times New Roman"/>
          <w:sz w:val="26"/>
          <w:szCs w:val="26"/>
        </w:rPr>
        <w:t>При назначении наказания, суд принимает во внимание, что Новиков Н.С., как лицо, имеющее водительское удостоверение, должен знать правила дорожного движения, не допускать небрежного или халатного отношения к их выполнению, осознавать противоправный характер своих действий, предвидеть возможность наступления последствий в виде лишения права управления транспортными средствами, однако отнесся к этому безразлично.</w:t>
      </w:r>
    </w:p>
    <w:p>
      <w:pPr>
        <w:spacing w:before="0" w:after="0"/>
        <w:jc w:val="both"/>
        <w:rPr>
          <w:sz w:val="26"/>
          <w:szCs w:val="26"/>
        </w:rPr>
      </w:pPr>
      <w:r>
        <w:rPr>
          <w:sz w:val="26"/>
          <w:szCs w:val="26"/>
        </w:rPr>
        <w:tab/>
      </w:r>
      <w:r>
        <w:rPr>
          <w:rFonts w:ascii="Times New Roman" w:eastAsia="Times New Roman" w:hAnsi="Times New Roman" w:cs="Times New Roman"/>
          <w:sz w:val="26"/>
          <w:szCs w:val="26"/>
        </w:rPr>
        <w:t>С субъективной стороны правонарушение, предусмотренное ч.2 ст. 12.2 КоАП РФ характеризуется умышленной формой вины.</w:t>
      </w:r>
    </w:p>
    <w:p>
      <w:pPr>
        <w:spacing w:before="0" w:after="0"/>
        <w:jc w:val="both"/>
        <w:rPr>
          <w:sz w:val="26"/>
          <w:szCs w:val="26"/>
        </w:rPr>
      </w:pPr>
      <w:r>
        <w:rPr>
          <w:sz w:val="26"/>
          <w:szCs w:val="26"/>
        </w:rPr>
        <w:tab/>
      </w:r>
      <w:r>
        <w:rPr>
          <w:rFonts w:ascii="Times New Roman" w:eastAsia="Times New Roman" w:hAnsi="Times New Roman" w:cs="Times New Roman"/>
          <w:sz w:val="26"/>
          <w:szCs w:val="26"/>
        </w:rPr>
        <w:t xml:space="preserve">Таким образом, Новиков Н.С., совершая административное правонарушение по ч. 5 ст. 12.2 КоАП РФ, действовал умышленно, пренебрегая соблюдением </w:t>
      </w:r>
      <w:r>
        <w:rPr>
          <w:rFonts w:ascii="Times New Roman" w:eastAsia="Times New Roman" w:hAnsi="Times New Roman" w:cs="Times New Roman"/>
          <w:sz w:val="26"/>
          <w:szCs w:val="26"/>
        </w:rPr>
        <w:t>Правил дорожного движения РФ</w:t>
      </w:r>
      <w:r>
        <w:rPr>
          <w:rFonts w:ascii="Times New Roman" w:eastAsia="Times New Roman" w:hAnsi="Times New Roman" w:cs="Times New Roman"/>
          <w:sz w:val="26"/>
          <w:szCs w:val="26"/>
        </w:rPr>
        <w:t>.</w:t>
      </w:r>
    </w:p>
    <w:p>
      <w:pPr>
        <w:spacing w:before="0" w:after="0"/>
        <w:jc w:val="both"/>
        <w:rPr>
          <w:sz w:val="26"/>
          <w:szCs w:val="26"/>
        </w:rPr>
      </w:pPr>
      <w:r>
        <w:rPr>
          <w:sz w:val="26"/>
          <w:szCs w:val="26"/>
        </w:rPr>
        <w:tab/>
      </w:r>
      <w:r>
        <w:rPr>
          <w:rFonts w:ascii="Times New Roman" w:eastAsia="Times New Roman" w:hAnsi="Times New Roman" w:cs="Times New Roman"/>
          <w:sz w:val="26"/>
          <w:szCs w:val="26"/>
        </w:rPr>
        <w:t xml:space="preserve">При назначении </w:t>
      </w:r>
      <w:r>
        <w:rPr>
          <w:rFonts w:ascii="Times New Roman" w:eastAsia="Times New Roman" w:hAnsi="Times New Roman" w:cs="Times New Roman"/>
          <w:sz w:val="26"/>
          <w:szCs w:val="26"/>
        </w:rPr>
        <w:t>Новикову Н.С</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административного наказания суд принимает во внимание все обстоятельства совершенного им административного правонарушения, в том числе и характер совершенного правонарушения, и личность виновного. </w:t>
      </w:r>
    </w:p>
    <w:p>
      <w:pPr>
        <w:spacing w:before="0" w:after="0"/>
        <w:jc w:val="both"/>
        <w:rPr>
          <w:sz w:val="26"/>
          <w:szCs w:val="26"/>
        </w:rPr>
      </w:pPr>
      <w:r>
        <w:rPr>
          <w:sz w:val="26"/>
          <w:szCs w:val="26"/>
        </w:rPr>
        <w:tab/>
      </w:r>
      <w:r>
        <w:rPr>
          <w:rFonts w:ascii="Times New Roman" w:eastAsia="Times New Roman" w:hAnsi="Times New Roman" w:cs="Times New Roman"/>
          <w:sz w:val="26"/>
          <w:szCs w:val="26"/>
        </w:rPr>
        <w:t>Обстоятельств смягчающих административную ответственность судом не установлено.</w:t>
      </w:r>
    </w:p>
    <w:p>
      <w:pPr>
        <w:spacing w:before="0" w:after="0"/>
        <w:jc w:val="both"/>
        <w:rPr>
          <w:sz w:val="26"/>
          <w:szCs w:val="26"/>
        </w:rPr>
      </w:pPr>
      <w:r>
        <w:rPr>
          <w:sz w:val="26"/>
          <w:szCs w:val="26"/>
        </w:rPr>
        <w:tab/>
      </w:r>
      <w:r>
        <w:rPr>
          <w:rFonts w:ascii="Times New Roman" w:eastAsia="Times New Roman" w:hAnsi="Times New Roman" w:cs="Times New Roman"/>
          <w:sz w:val="26"/>
          <w:szCs w:val="26"/>
        </w:rPr>
        <w:t>К отягчающим административную ответственность обстоятельствам повторное совершение однородного правонарушения</w:t>
      </w:r>
      <w:r>
        <w:rPr>
          <w:rFonts w:ascii="Times New Roman" w:eastAsia="Times New Roman" w:hAnsi="Times New Roman" w:cs="Times New Roman"/>
          <w:sz w:val="26"/>
          <w:szCs w:val="26"/>
        </w:rPr>
        <w:t>.</w:t>
      </w:r>
    </w:p>
    <w:p>
      <w:pPr>
        <w:spacing w:before="0" w:after="0"/>
        <w:jc w:val="both"/>
        <w:rPr>
          <w:sz w:val="26"/>
          <w:szCs w:val="26"/>
        </w:rPr>
      </w:pPr>
      <w:r>
        <w:rPr>
          <w:sz w:val="26"/>
          <w:szCs w:val="26"/>
        </w:rPr>
        <w:tab/>
      </w:r>
      <w:r>
        <w:rPr>
          <w:rFonts w:ascii="Times New Roman" w:eastAsia="Times New Roman" w:hAnsi="Times New Roman" w:cs="Times New Roman"/>
          <w:sz w:val="26"/>
          <w:szCs w:val="26"/>
        </w:rPr>
        <w:t>С учетом вышеизложенного,</w:t>
      </w:r>
      <w:r>
        <w:rPr>
          <w:rFonts w:ascii="Times New Roman" w:eastAsia="Times New Roman" w:hAnsi="Times New Roman" w:cs="Times New Roman"/>
          <w:sz w:val="26"/>
          <w:szCs w:val="26"/>
        </w:rPr>
        <w:t xml:space="preserve"> мировой судья считает необходимым назначить наказание в виде лишения права управления транспортными средствами на минимальный срок в пределах санкции ч. 5 ст. 12.2</w:t>
      </w:r>
      <w:r>
        <w:rPr>
          <w:rFonts w:ascii="Times New Roman" w:eastAsia="Times New Roman" w:hAnsi="Times New Roman" w:cs="Times New Roman"/>
          <w:sz w:val="26"/>
          <w:szCs w:val="26"/>
        </w:rPr>
        <w:t xml:space="preserve"> КоАП РФ</w:t>
      </w:r>
      <w:r>
        <w:rPr>
          <w:rFonts w:ascii="Times New Roman" w:eastAsia="Times New Roman" w:hAnsi="Times New Roman" w:cs="Times New Roman"/>
          <w:sz w:val="26"/>
          <w:szCs w:val="26"/>
        </w:rPr>
        <w:t>, обстоятельств, предусмотренных ч. 3 ст. 3.8</w:t>
      </w:r>
      <w:r>
        <w:rPr>
          <w:rFonts w:ascii="Times New Roman" w:eastAsia="Times New Roman" w:hAnsi="Times New Roman" w:cs="Times New Roman"/>
          <w:sz w:val="26"/>
          <w:szCs w:val="26"/>
        </w:rPr>
        <w:t xml:space="preserve"> КоАП РФ</w:t>
      </w:r>
      <w:r>
        <w:rPr>
          <w:rFonts w:ascii="Times New Roman" w:eastAsia="Times New Roman" w:hAnsi="Times New Roman" w:cs="Times New Roman"/>
          <w:sz w:val="26"/>
          <w:szCs w:val="26"/>
        </w:rPr>
        <w:t xml:space="preserve"> и исключающих возможность назначения данного вида наказания суду не представлено.</w:t>
      </w:r>
    </w:p>
    <w:p>
      <w:pPr>
        <w:spacing w:before="0" w:after="0"/>
        <w:ind w:firstLine="708"/>
        <w:jc w:val="both"/>
        <w:rPr>
          <w:sz w:val="26"/>
          <w:szCs w:val="26"/>
        </w:rPr>
      </w:pPr>
      <w:r>
        <w:rPr>
          <w:rFonts w:ascii="Times New Roman" w:eastAsia="Times New Roman" w:hAnsi="Times New Roman" w:cs="Times New Roman"/>
          <w:sz w:val="26"/>
          <w:szCs w:val="26"/>
        </w:rPr>
        <w:t>На основании вышеизложенного и руководствуясь</w:t>
      </w:r>
      <w:r>
        <w:rPr>
          <w:rFonts w:ascii="Times New Roman" w:eastAsia="Times New Roman" w:hAnsi="Times New Roman" w:cs="Times New Roman"/>
          <w:sz w:val="26"/>
          <w:szCs w:val="26"/>
        </w:rPr>
        <w:t> </w:t>
      </w:r>
      <w:hyperlink r:id="rId4" w:anchor="/document/12125267/entry/41" w:history="1">
        <w:r>
          <w:rPr>
            <w:rFonts w:ascii="Times New Roman" w:eastAsia="Times New Roman" w:hAnsi="Times New Roman" w:cs="Times New Roman"/>
            <w:color w:val="0000EE"/>
            <w:sz w:val="26"/>
            <w:szCs w:val="26"/>
          </w:rPr>
          <w:t>ст. 4.1</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4" w:anchor="/document/12125267/entry/12204" w:history="1">
        <w:r>
          <w:rPr>
            <w:rFonts w:ascii="Times New Roman" w:eastAsia="Times New Roman" w:hAnsi="Times New Roman" w:cs="Times New Roman"/>
            <w:color w:val="0000EE"/>
            <w:sz w:val="26"/>
            <w:szCs w:val="26"/>
          </w:rPr>
          <w:t>ч. 4 ст.</w:t>
        </w:r>
        <w:r>
          <w:rPr>
            <w:rFonts w:ascii="Times New Roman" w:eastAsia="Times New Roman" w:hAnsi="Times New Roman" w:cs="Times New Roman"/>
            <w:color w:val="0000EE"/>
            <w:sz w:val="26"/>
            <w:szCs w:val="26"/>
          </w:rPr>
          <w:t xml:space="preserve"> 12.2</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4" w:anchor="/document/12125267/entry/2910" w:history="1">
        <w:r>
          <w:rPr>
            <w:rFonts w:ascii="Times New Roman" w:eastAsia="Times New Roman" w:hAnsi="Times New Roman" w:cs="Times New Roman"/>
            <w:color w:val="0000EE"/>
            <w:sz w:val="26"/>
            <w:szCs w:val="26"/>
          </w:rPr>
          <w:t>ст. 29.10</w:t>
        </w:r>
      </w:hyperlink>
      <w:r>
        <w:rPr>
          <w:rFonts w:ascii="Times New Roman" w:eastAsia="Times New Roman" w:hAnsi="Times New Roman" w:cs="Times New Roman"/>
          <w:sz w:val="26"/>
          <w:szCs w:val="26"/>
        </w:rPr>
        <w:t xml:space="preserve"> КоАП</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РФ, мировой судья</w:t>
      </w:r>
    </w:p>
    <w:p>
      <w:pPr>
        <w:spacing w:before="0" w:after="0"/>
        <w:jc w:val="center"/>
        <w:rPr>
          <w:sz w:val="26"/>
          <w:szCs w:val="26"/>
        </w:rPr>
      </w:pPr>
      <w:r>
        <w:rPr>
          <w:rFonts w:ascii="Times New Roman" w:eastAsia="Times New Roman" w:hAnsi="Times New Roman" w:cs="Times New Roman"/>
          <w:sz w:val="26"/>
          <w:szCs w:val="26"/>
        </w:rPr>
        <w:t>постановил</w:t>
      </w:r>
      <w:r>
        <w:rPr>
          <w:rFonts w:ascii="Times New Roman" w:eastAsia="Times New Roman" w:hAnsi="Times New Roman" w:cs="Times New Roman"/>
          <w:sz w:val="26"/>
          <w:szCs w:val="26"/>
        </w:rPr>
        <w:t>:</w:t>
      </w:r>
    </w:p>
    <w:p>
      <w:pPr>
        <w:spacing w:before="0" w:after="0"/>
        <w:jc w:val="center"/>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 xml:space="preserve">Новикова Никиту Сергеевича </w:t>
      </w:r>
      <w:r>
        <w:rPr>
          <w:rFonts w:ascii="Times New Roman" w:eastAsia="Times New Roman" w:hAnsi="Times New Roman" w:cs="Times New Roman"/>
          <w:sz w:val="26"/>
          <w:szCs w:val="26"/>
        </w:rPr>
        <w:t>признать виновным в совершении административного правонарушения, предусмотренного ч.5 ст.12.2 КоАП РФ, и назначить наказание в виде лишения права управления транспортными средствами на срок 1 (один) год.</w:t>
      </w:r>
    </w:p>
    <w:p>
      <w:pPr>
        <w:spacing w:before="0" w:after="0"/>
        <w:ind w:firstLine="567"/>
        <w:jc w:val="both"/>
        <w:rPr>
          <w:sz w:val="26"/>
          <w:szCs w:val="26"/>
        </w:rPr>
      </w:pPr>
      <w:r>
        <w:rPr>
          <w:rFonts w:ascii="Times New Roman" w:eastAsia="Times New Roman" w:hAnsi="Times New Roman" w:cs="Times New Roman"/>
          <w:sz w:val="26"/>
          <w:szCs w:val="26"/>
        </w:rPr>
        <w:t>Течение срока лишения права управления транспортными средствами начинается со дня вступления постановления в законную силу.</w:t>
      </w:r>
    </w:p>
    <w:p>
      <w:pPr>
        <w:spacing w:before="0" w:after="0"/>
        <w:ind w:firstLine="567"/>
        <w:jc w:val="both"/>
        <w:rPr>
          <w:sz w:val="26"/>
          <w:szCs w:val="26"/>
        </w:rPr>
      </w:pPr>
      <w:r>
        <w:rPr>
          <w:rFonts w:ascii="Times New Roman" w:eastAsia="Times New Roman" w:hAnsi="Times New Roman" w:cs="Times New Roman"/>
          <w:sz w:val="26"/>
          <w:szCs w:val="26"/>
        </w:rPr>
        <w:t>Разъяснить,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 Сургуту. В случае уклонения от сдачи документов срок лишения специального права прерывается. Течение срока начинается со дня сдачи либо изъятия документов на право управления транспортным средством.</w:t>
      </w:r>
    </w:p>
    <w:p>
      <w:pPr>
        <w:spacing w:before="0" w:after="0"/>
        <w:ind w:firstLine="567"/>
        <w:jc w:val="both"/>
        <w:rPr>
          <w:sz w:val="26"/>
          <w:szCs w:val="26"/>
        </w:rPr>
      </w:pPr>
      <w:r>
        <w:rPr>
          <w:rFonts w:ascii="Times New Roman" w:eastAsia="Times New Roman" w:hAnsi="Times New Roman" w:cs="Times New Roman"/>
          <w:sz w:val="26"/>
          <w:szCs w:val="26"/>
        </w:rPr>
        <w:t xml:space="preserve">Постановление может быть обжаловано в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городской суд Ханты-Мансийского автономного ок</w:t>
      </w:r>
      <w:r>
        <w:rPr>
          <w:rFonts w:ascii="Times New Roman" w:eastAsia="Times New Roman" w:hAnsi="Times New Roman" w:cs="Times New Roman"/>
          <w:sz w:val="26"/>
          <w:szCs w:val="26"/>
        </w:rPr>
        <w:t>руга-Югры в течение 10 дней</w:t>
      </w:r>
      <w:r>
        <w:rPr>
          <w:rFonts w:ascii="Times New Roman" w:eastAsia="Times New Roman" w:hAnsi="Times New Roman" w:cs="Times New Roman"/>
          <w:sz w:val="26"/>
          <w:szCs w:val="26"/>
        </w:rPr>
        <w:t xml:space="preserve"> со дня вручения или получения копии постановления с подачей жалобы через миро</w:t>
      </w:r>
      <w:r>
        <w:rPr>
          <w:rFonts w:ascii="Times New Roman" w:eastAsia="Times New Roman" w:hAnsi="Times New Roman" w:cs="Times New Roman"/>
          <w:sz w:val="26"/>
          <w:szCs w:val="26"/>
        </w:rPr>
        <w:t xml:space="preserve">вую судью судебного участка № </w:t>
      </w:r>
      <w:r>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Сургутского судебного района города окружного значения Сургута Ханты-Мансийского автономного округа – Югры.</w:t>
      </w:r>
    </w:p>
    <w:p>
      <w:pPr>
        <w:spacing w:before="0" w:after="0"/>
        <w:ind w:firstLine="567"/>
        <w:jc w:val="both"/>
        <w:rPr>
          <w:sz w:val="26"/>
          <w:szCs w:val="26"/>
        </w:rPr>
      </w:pPr>
    </w:p>
    <w:p>
      <w:pPr>
        <w:spacing w:before="0" w:after="0"/>
        <w:ind w:firstLine="567"/>
        <w:rPr>
          <w:sz w:val="26"/>
          <w:szCs w:val="26"/>
        </w:rPr>
      </w:pPr>
      <w:r>
        <w:rPr>
          <w:rFonts w:ascii="Times New Roman" w:eastAsia="Times New Roman" w:hAnsi="Times New Roman" w:cs="Times New Roman"/>
          <w:sz w:val="26"/>
          <w:szCs w:val="26"/>
        </w:rPr>
        <w:t>М</w:t>
      </w:r>
      <w:r>
        <w:rPr>
          <w:rFonts w:ascii="Times New Roman" w:eastAsia="Times New Roman" w:hAnsi="Times New Roman" w:cs="Times New Roman"/>
          <w:sz w:val="26"/>
          <w:szCs w:val="26"/>
        </w:rPr>
        <w:t>ир</w:t>
      </w:r>
      <w:r>
        <w:rPr>
          <w:rFonts w:ascii="Times New Roman" w:eastAsia="Times New Roman" w:hAnsi="Times New Roman" w:cs="Times New Roman"/>
          <w:sz w:val="26"/>
          <w:szCs w:val="26"/>
        </w:rPr>
        <w:t>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подпись</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Г.П. Думлер</w:t>
      </w:r>
    </w:p>
    <w:p>
      <w:pPr>
        <w:spacing w:before="0" w:after="0"/>
        <w:ind w:firstLine="567"/>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 xml:space="preserve">КОПИЯ ВЕРНА </w:t>
      </w:r>
    </w:p>
    <w:p>
      <w:pPr>
        <w:spacing w:before="0" w:after="0"/>
        <w:ind w:firstLine="567"/>
        <w:jc w:val="both"/>
        <w:rPr>
          <w:sz w:val="26"/>
          <w:szCs w:val="26"/>
        </w:rPr>
      </w:pPr>
      <w:r>
        <w:rPr>
          <w:rFonts w:ascii="Times New Roman" w:eastAsia="Times New Roman" w:hAnsi="Times New Roman" w:cs="Times New Roman"/>
          <w:sz w:val="26"/>
          <w:szCs w:val="26"/>
        </w:rPr>
        <w:t>«12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августа</w:t>
      </w:r>
      <w:r>
        <w:rPr>
          <w:rFonts w:ascii="Times New Roman" w:eastAsia="Times New Roman" w:hAnsi="Times New Roman" w:cs="Times New Roman"/>
          <w:sz w:val="26"/>
          <w:szCs w:val="26"/>
        </w:rPr>
        <w:t xml:space="preserve"> 2026</w:t>
      </w:r>
      <w:r>
        <w:rPr>
          <w:rFonts w:ascii="Times New Roman" w:eastAsia="Times New Roman" w:hAnsi="Times New Roman" w:cs="Times New Roman"/>
          <w:sz w:val="26"/>
          <w:szCs w:val="26"/>
        </w:rPr>
        <w:t xml:space="preserve"> г.</w:t>
      </w:r>
    </w:p>
    <w:p>
      <w:pPr>
        <w:spacing w:before="0" w:after="0"/>
        <w:ind w:firstLine="567"/>
        <w:jc w:val="both"/>
        <w:rPr>
          <w:sz w:val="26"/>
          <w:szCs w:val="26"/>
        </w:rPr>
      </w:pPr>
      <w:r>
        <w:rPr>
          <w:rFonts w:ascii="Times New Roman" w:eastAsia="Times New Roman" w:hAnsi="Times New Roman" w:cs="Times New Roman"/>
          <w:sz w:val="26"/>
          <w:szCs w:val="26"/>
        </w:rPr>
        <w:t>И.о</w:t>
      </w:r>
      <w:r>
        <w:rPr>
          <w:rFonts w:ascii="Times New Roman" w:eastAsia="Times New Roman" w:hAnsi="Times New Roman" w:cs="Times New Roman"/>
          <w:sz w:val="26"/>
          <w:szCs w:val="26"/>
        </w:rPr>
        <w:t>. м</w:t>
      </w:r>
      <w:r>
        <w:rPr>
          <w:rFonts w:ascii="Times New Roman" w:eastAsia="Times New Roman" w:hAnsi="Times New Roman" w:cs="Times New Roman"/>
          <w:sz w:val="26"/>
          <w:szCs w:val="26"/>
        </w:rPr>
        <w:t>ир</w:t>
      </w:r>
      <w:r>
        <w:rPr>
          <w:rFonts w:ascii="Times New Roman" w:eastAsia="Times New Roman" w:hAnsi="Times New Roman" w:cs="Times New Roman"/>
          <w:sz w:val="26"/>
          <w:szCs w:val="26"/>
        </w:rPr>
        <w:t>ового судьи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судебного участка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Сургутского</w:t>
      </w:r>
    </w:p>
    <w:p>
      <w:pPr>
        <w:spacing w:before="0" w:after="0"/>
        <w:ind w:firstLine="567"/>
        <w:jc w:val="both"/>
        <w:rPr>
          <w:sz w:val="26"/>
          <w:szCs w:val="26"/>
        </w:rPr>
      </w:pPr>
      <w:r>
        <w:rPr>
          <w:rFonts w:ascii="Times New Roman" w:eastAsia="Times New Roman" w:hAnsi="Times New Roman" w:cs="Times New Roman"/>
          <w:sz w:val="26"/>
          <w:szCs w:val="26"/>
        </w:rPr>
        <w:t>судебного района города окружного значения Сургута</w:t>
      </w:r>
    </w:p>
    <w:p>
      <w:pPr>
        <w:spacing w:before="0" w:after="0"/>
        <w:ind w:firstLine="567"/>
        <w:jc w:val="both"/>
        <w:rPr>
          <w:sz w:val="26"/>
          <w:szCs w:val="26"/>
        </w:rPr>
      </w:pPr>
      <w:r>
        <w:rPr>
          <w:rFonts w:ascii="Times New Roman" w:eastAsia="Times New Roman" w:hAnsi="Times New Roman" w:cs="Times New Roman"/>
          <w:sz w:val="26"/>
          <w:szCs w:val="26"/>
        </w:rPr>
        <w:t>ХМАО-Югры Г.П. Думлер</w:t>
      </w:r>
      <w:r>
        <w:rPr>
          <w:rFonts w:ascii="Times New Roman" w:eastAsia="Times New Roman" w:hAnsi="Times New Roman" w:cs="Times New Roman"/>
          <w:sz w:val="26"/>
          <w:szCs w:val="26"/>
          <w:u w:val="single"/>
        </w:rPr>
        <w:t>________________________</w:t>
      </w:r>
    </w:p>
    <w:p>
      <w:pPr>
        <w:spacing w:before="0" w:after="0"/>
        <w:ind w:firstLine="567"/>
        <w:jc w:val="both"/>
        <w:rPr>
          <w:sz w:val="26"/>
          <w:szCs w:val="26"/>
        </w:rPr>
      </w:pPr>
      <w:r>
        <w:rPr>
          <w:rFonts w:ascii="Times New Roman" w:eastAsia="Times New Roman" w:hAnsi="Times New Roman" w:cs="Times New Roman"/>
          <w:sz w:val="26"/>
          <w:szCs w:val="26"/>
        </w:rPr>
        <w:t xml:space="preserve">Подлинный документ находится в деле </w:t>
      </w:r>
      <w:r>
        <w:rPr>
          <w:rFonts w:ascii="Times New Roman" w:eastAsia="Times New Roman" w:hAnsi="Times New Roman" w:cs="Times New Roman"/>
          <w:sz w:val="26"/>
          <w:szCs w:val="26"/>
        </w:rPr>
        <w:t>№ 5-</w:t>
      </w:r>
      <w:r>
        <w:rPr>
          <w:rFonts w:ascii="Times New Roman" w:eastAsia="Times New Roman" w:hAnsi="Times New Roman" w:cs="Times New Roman"/>
          <w:sz w:val="26"/>
          <w:szCs w:val="26"/>
        </w:rPr>
        <w:t>1576-2614/2026</w:t>
      </w:r>
    </w:p>
    <w:sectPr>
      <w:footerReference w:type="default" r:id="rId5"/>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565456"/>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7rplc-11">
    <w:name w:val="cat-UserDefined grp-37 rplc-11"/>
    <w:basedOn w:val="DefaultParagraphFont"/>
  </w:style>
  <w:style w:type="character" w:customStyle="1" w:styleId="cat-UserDefinedgrp-38rplc-25">
    <w:name w:val="cat-UserDefined grp-38 rplc-25"/>
    <w:basedOn w:val="DefaultParagraphFont"/>
  </w:style>
  <w:style w:type="character" w:customStyle="1" w:styleId="cat-UserDefinedgrp-39rplc-26">
    <w:name w:val="cat-UserDefined grp-39 rplc-26"/>
    <w:basedOn w:val="DefaultParagraphFont"/>
  </w:style>
  <w:style w:type="character" w:customStyle="1" w:styleId="cat-UserDefinedgrp-40rplc-45">
    <w:name w:val="cat-UserDefined grp-40 rplc-45"/>
    <w:basedOn w:val="DefaultParagraphFont"/>
  </w:style>
  <w:style w:type="character" w:customStyle="1" w:styleId="cat-UserDefinedgrp-41rplc-52">
    <w:name w:val="cat-UserDefined grp-41 rplc-52"/>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52D16B59-ACE6-4F78-816A-F5C68DB170C4}"/>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